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"/>
        <w:tblW w:w="156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080"/>
        <w:gridCol w:w="3240"/>
        <w:gridCol w:w="751"/>
        <w:gridCol w:w="1297"/>
        <w:gridCol w:w="1061"/>
        <w:gridCol w:w="886"/>
        <w:gridCol w:w="793"/>
        <w:gridCol w:w="720"/>
        <w:gridCol w:w="900"/>
        <w:gridCol w:w="1260"/>
        <w:gridCol w:w="720"/>
        <w:gridCol w:w="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62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附： 2016年7月份混凝土和砂浆现场抽样汇总表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63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生产厂家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抽样地址</w:t>
            </w: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使用工程及部位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设计坍落度/稠度（mm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实测坍落度/稠度（mm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试验日期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达到设计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强度（%）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82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新都混凝土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双环传动（嘉兴）精密制造有限公司倒班宿舍一层地坪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7.19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8.17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170.5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0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冠峰混凝土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生迪光电1#楼四层柱五层梁板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162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7.29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130.7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101.7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众力混凝土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大麻家纺科技创业园物流中心项目2#楼五层柱屋面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162.0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41.4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众磊混凝土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宝马花园二期8#楼至1-30轴，十七层柱十七层柱，剪力墙，十八层梁板，剪力墙，十八层梁板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8.22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31.9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106.3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107.0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32.8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109.3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石门南方混凝土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旺华桥护轮槛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61.5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205.0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57.6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192.0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7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59.3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197.7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亚都混凝土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浙江爵派尔服饰有限公司研发车间二，五层柱，梁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7.30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135.7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0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141.0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89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桐星混凝土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富圣豪庭御珑湾一期16#楼十八层梁板十七层柱，墙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8.3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128.7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2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118.7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2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132.3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中天混凝土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吾悦华府二期11#楼四层结构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8.5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117.3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111.7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112.3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钟大混凝土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濮院轻纺城M商铺三层梁板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8.5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123.0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126.7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8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鑫联混凝土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赵汝愚纪念馆观鱼基础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7.29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8.26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37.9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151.6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158.0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99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磊昌混凝土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</w:rPr>
              <w:t>龙翔2013-3商贸地块底版基础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8.22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43.1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冠峰混凝土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金都纺织四层楼面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167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7.29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147.6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138.8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03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新都混凝土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浙江合众新能源汽车厂区建设工程冲焊车间A至1/A轴，1/3 至3/4轴承台基础地梁</w:t>
            </w:r>
          </w:p>
        </w:tc>
        <w:tc>
          <w:tcPr>
            <w:tcW w:w="7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123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8.17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128.7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6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47.2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157.3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78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109.7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3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众力混凝土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宝石苑1#楼四层梁板柱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161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7.22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8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118.0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503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131.7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0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石门南方混凝土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德城星东铭苑                      构造柱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144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7.27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46.2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184.8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189.6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9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181.2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3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众磊混凝土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桐乡凤鸣街道互联网+创业园新建厂区1#车间炮台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7.22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8.22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31.4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104.7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33.2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110.7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99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31.9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106.3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7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亚都混凝土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同德公寓4#楼构架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159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7.30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141.0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141.3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2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9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磊昌混凝土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恒园3#楼五层结构楼面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172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7.25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8.22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116.0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1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6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钟大混凝土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乌镇浮澜桥集贸市场1#楼一层柱二层梁板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7.8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8.5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142.7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44.9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51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128.7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9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桐星混凝土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吾悦广场大商业四层柱屋面11-18/J-Q轴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172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7.19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8.17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118.0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121.0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12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114.0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鑫联混凝土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新凤鸣化纤有限公司楼面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7.29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8.26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93" w:hRule="atLeast"/>
        </w:trPr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133.0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70" w:hRule="atLeas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132.7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中天混凝土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罗马都市C5#九层柱十层梁板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177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7.19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8.17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00" w:hRule="atLeast"/>
        </w:trPr>
        <w:tc>
          <w:tcPr>
            <w:tcW w:w="7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51.1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146.0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62" w:hRule="atLeas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51.3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146.6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9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桐化砂浆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批号TH160737 砌筑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M5.0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7.27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170.0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4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134.0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31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196.0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420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</w:rPr>
              <w:t>正昶砂浆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编号</w:t>
            </w:r>
            <w:r>
              <w:rPr>
                <w:rFonts w:hint="eastAsia" w:ascii="宋体" w:hAnsi="宋体" w:cs="宋体"/>
              </w:rPr>
              <w:t>16073</w:t>
            </w:r>
            <w:r>
              <w:rPr>
                <w:rFonts w:hint="eastAsia" w:ascii="宋体" w:hAnsi="宋体"/>
                <w:bCs/>
              </w:rPr>
              <w:t>砌筑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73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7.27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8.24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135.0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28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127.0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trHeight w:val="162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133.0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5FF8"/>
    <w:rsid w:val="726A5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2016-09-28T07:12:00Z</dcterms:created>
  <dc:creator>Administrator</dc:creator>
  <cp:lastModifiedBy>Administrator</cp:lastModifiedBy>
  <dcterms:modified xsi:type="dcterms:W3CDTF">2016-09-28T07:13:06Z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